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56" w:rsidRDefault="00162A56"/>
    <w:p w:rsidR="00E94058" w:rsidRDefault="00E94058"/>
    <w:p w:rsidR="00E94058" w:rsidRPr="00E94058" w:rsidRDefault="00E94058">
      <w:pPr>
        <w:rPr>
          <w:b/>
          <w:sz w:val="24"/>
          <w:szCs w:val="24"/>
        </w:rPr>
      </w:pPr>
      <w:r w:rsidRPr="00E94058">
        <w:rPr>
          <w:b/>
          <w:sz w:val="24"/>
          <w:szCs w:val="24"/>
        </w:rPr>
        <w:t>Governor Visit: SEND Special Educational Needs and Disabilities</w:t>
      </w:r>
    </w:p>
    <w:p w:rsidR="00E94058" w:rsidRPr="00E94058" w:rsidRDefault="00E94058">
      <w:pPr>
        <w:rPr>
          <w:b/>
          <w:sz w:val="24"/>
          <w:szCs w:val="24"/>
        </w:rPr>
      </w:pPr>
      <w:r w:rsidRPr="00E94058">
        <w:rPr>
          <w:b/>
          <w:sz w:val="24"/>
          <w:szCs w:val="24"/>
        </w:rPr>
        <w:t>Date of Visit: 3</w:t>
      </w:r>
      <w:r w:rsidRPr="00E94058">
        <w:rPr>
          <w:b/>
          <w:sz w:val="24"/>
          <w:szCs w:val="24"/>
          <w:vertAlign w:val="superscript"/>
        </w:rPr>
        <w:t>rd</w:t>
      </w:r>
      <w:r w:rsidRPr="00E94058">
        <w:rPr>
          <w:b/>
          <w:sz w:val="24"/>
          <w:szCs w:val="24"/>
        </w:rPr>
        <w:t xml:space="preserve"> February 2025</w:t>
      </w:r>
    </w:p>
    <w:p w:rsidR="00E94058" w:rsidRDefault="00E94058">
      <w:pPr>
        <w:rPr>
          <w:sz w:val="24"/>
          <w:szCs w:val="24"/>
        </w:rPr>
      </w:pPr>
      <w:r>
        <w:rPr>
          <w:sz w:val="24"/>
          <w:szCs w:val="24"/>
        </w:rPr>
        <w:t>SENDCO:  Glenda Glenwright</w:t>
      </w:r>
    </w:p>
    <w:p w:rsidR="00E94058" w:rsidRDefault="00E94058">
      <w:pPr>
        <w:rPr>
          <w:sz w:val="24"/>
          <w:szCs w:val="24"/>
        </w:rPr>
      </w:pPr>
      <w:r>
        <w:rPr>
          <w:sz w:val="24"/>
          <w:szCs w:val="24"/>
        </w:rPr>
        <w:t>Governor: Denise Jones</w:t>
      </w:r>
    </w:p>
    <w:p w:rsidR="00E94058" w:rsidRDefault="00E94058">
      <w:pPr>
        <w:rPr>
          <w:sz w:val="24"/>
          <w:szCs w:val="24"/>
        </w:rPr>
      </w:pPr>
    </w:p>
    <w:p w:rsidR="00E94058" w:rsidRDefault="00E94058">
      <w:pPr>
        <w:rPr>
          <w:b/>
          <w:sz w:val="24"/>
          <w:szCs w:val="24"/>
        </w:rPr>
      </w:pPr>
      <w:r w:rsidRPr="00E94058">
        <w:rPr>
          <w:b/>
          <w:sz w:val="24"/>
          <w:szCs w:val="24"/>
        </w:rPr>
        <w:t>Focus of Visit</w:t>
      </w:r>
    </w:p>
    <w:p w:rsidR="00E94058" w:rsidRDefault="00E94058">
      <w:pPr>
        <w:rPr>
          <w:b/>
          <w:sz w:val="24"/>
          <w:szCs w:val="24"/>
        </w:rPr>
      </w:pPr>
    </w:p>
    <w:p w:rsidR="00E94058" w:rsidRDefault="00E94058">
      <w:pPr>
        <w:rPr>
          <w:sz w:val="24"/>
          <w:szCs w:val="24"/>
        </w:rPr>
      </w:pPr>
      <w:r>
        <w:rPr>
          <w:sz w:val="24"/>
          <w:szCs w:val="24"/>
        </w:rPr>
        <w:t>To review numbers and progress of Educational Health and Care Plans (EHCP) and Individual Education  Plans (IEP) and the support given to SEND children to enable them to access the curriculum.</w:t>
      </w:r>
    </w:p>
    <w:p w:rsidR="00E94058" w:rsidRDefault="00E94058">
      <w:pPr>
        <w:rPr>
          <w:sz w:val="24"/>
          <w:szCs w:val="24"/>
        </w:rPr>
      </w:pPr>
    </w:p>
    <w:p w:rsidR="00E94058" w:rsidRDefault="00E94058">
      <w:pPr>
        <w:rPr>
          <w:b/>
          <w:sz w:val="24"/>
          <w:szCs w:val="24"/>
        </w:rPr>
      </w:pPr>
      <w:r w:rsidRPr="00E94058">
        <w:rPr>
          <w:b/>
          <w:sz w:val="24"/>
          <w:szCs w:val="24"/>
        </w:rPr>
        <w:t>Summary of Visit</w:t>
      </w:r>
    </w:p>
    <w:p w:rsidR="00E94058" w:rsidRDefault="00E94058">
      <w:pPr>
        <w:rPr>
          <w:b/>
          <w:sz w:val="24"/>
          <w:szCs w:val="24"/>
        </w:rPr>
      </w:pPr>
    </w:p>
    <w:p w:rsidR="0028738B" w:rsidRDefault="00E94058">
      <w:pPr>
        <w:rPr>
          <w:sz w:val="24"/>
          <w:szCs w:val="24"/>
        </w:rPr>
      </w:pPr>
      <w:r>
        <w:rPr>
          <w:sz w:val="24"/>
          <w:szCs w:val="24"/>
        </w:rPr>
        <w:t>The link governor met with Special educational needs and disabilities coordinator (SENDCO) Glenda Glenwright</w:t>
      </w:r>
      <w:r w:rsidR="0028738B">
        <w:rPr>
          <w:sz w:val="24"/>
          <w:szCs w:val="24"/>
        </w:rPr>
        <w:t xml:space="preserve"> to discuss the current SEND needs within the school and how these are </w:t>
      </w:r>
      <w:r w:rsidR="00FC4E86">
        <w:rPr>
          <w:sz w:val="24"/>
          <w:szCs w:val="24"/>
        </w:rPr>
        <w:t xml:space="preserve">supported. </w:t>
      </w:r>
    </w:p>
    <w:p w:rsidR="00FC4E86" w:rsidRDefault="00FC4E86">
      <w:pPr>
        <w:rPr>
          <w:sz w:val="24"/>
          <w:szCs w:val="24"/>
        </w:rPr>
      </w:pPr>
    </w:p>
    <w:p w:rsidR="00FC4E86" w:rsidRDefault="00FC4E86">
      <w:pPr>
        <w:rPr>
          <w:sz w:val="24"/>
          <w:szCs w:val="24"/>
        </w:rPr>
      </w:pPr>
      <w:r w:rsidRPr="00FC4E86">
        <w:rPr>
          <w:b/>
          <w:sz w:val="24"/>
          <w:szCs w:val="24"/>
        </w:rPr>
        <w:t xml:space="preserve">School </w:t>
      </w:r>
      <w:r w:rsidR="0028738B" w:rsidRPr="00FC4E86">
        <w:rPr>
          <w:b/>
          <w:sz w:val="24"/>
          <w:szCs w:val="24"/>
        </w:rPr>
        <w:t>SEND registe</w:t>
      </w:r>
      <w:r>
        <w:rPr>
          <w:b/>
          <w:sz w:val="24"/>
          <w:szCs w:val="24"/>
        </w:rPr>
        <w:t>r</w:t>
      </w:r>
    </w:p>
    <w:p w:rsidR="00FC4E86" w:rsidRPr="00FC4E86" w:rsidRDefault="00FC4E86">
      <w:pPr>
        <w:rPr>
          <w:sz w:val="24"/>
          <w:szCs w:val="24"/>
        </w:rPr>
      </w:pPr>
      <w:r>
        <w:rPr>
          <w:sz w:val="24"/>
          <w:szCs w:val="24"/>
        </w:rPr>
        <w:t>Total of 9 children (23.6%) – comprising:</w:t>
      </w:r>
    </w:p>
    <w:p w:rsidR="00FC4E86" w:rsidRDefault="00FC4E86">
      <w:pPr>
        <w:rPr>
          <w:sz w:val="24"/>
          <w:szCs w:val="24"/>
        </w:rPr>
      </w:pPr>
      <w:r>
        <w:rPr>
          <w:sz w:val="24"/>
          <w:szCs w:val="24"/>
        </w:rPr>
        <w:t xml:space="preserve">1 child with an EHCP (Education, Health and Care Plan) </w:t>
      </w:r>
    </w:p>
    <w:p w:rsidR="00FC4E86" w:rsidRPr="00FC4E86" w:rsidRDefault="00FC4E86">
      <w:pPr>
        <w:rPr>
          <w:sz w:val="24"/>
          <w:szCs w:val="24"/>
        </w:rPr>
      </w:pPr>
      <w:r>
        <w:rPr>
          <w:sz w:val="24"/>
          <w:szCs w:val="24"/>
        </w:rPr>
        <w:t xml:space="preserve">5 children </w:t>
      </w:r>
      <w:r w:rsidR="00122D8B">
        <w:rPr>
          <w:sz w:val="24"/>
          <w:szCs w:val="24"/>
        </w:rPr>
        <w:t>Schools Action + (outside agency involvement) (15.7%)</w:t>
      </w:r>
    </w:p>
    <w:p w:rsidR="00FC4E86" w:rsidRDefault="00122D8B">
      <w:pPr>
        <w:rPr>
          <w:sz w:val="24"/>
          <w:szCs w:val="24"/>
        </w:rPr>
      </w:pPr>
      <w:r>
        <w:rPr>
          <w:sz w:val="24"/>
          <w:szCs w:val="24"/>
        </w:rPr>
        <w:t>3 children with additional needs/support (7.8%)</w:t>
      </w:r>
    </w:p>
    <w:p w:rsidR="00122D8B" w:rsidRDefault="00122D8B">
      <w:pPr>
        <w:rPr>
          <w:sz w:val="24"/>
          <w:szCs w:val="24"/>
        </w:rPr>
      </w:pPr>
    </w:p>
    <w:p w:rsidR="00122D8B" w:rsidRPr="00122D8B" w:rsidRDefault="00122D8B">
      <w:pPr>
        <w:rPr>
          <w:sz w:val="24"/>
          <w:szCs w:val="24"/>
        </w:rPr>
      </w:pPr>
      <w:r>
        <w:rPr>
          <w:b/>
          <w:sz w:val="24"/>
          <w:szCs w:val="24"/>
        </w:rPr>
        <w:t>Summary of Support for children with SEND</w:t>
      </w:r>
    </w:p>
    <w:p w:rsidR="00122D8B" w:rsidRDefault="00122D8B">
      <w:pPr>
        <w:rPr>
          <w:sz w:val="24"/>
          <w:szCs w:val="24"/>
        </w:rPr>
      </w:pPr>
      <w:r>
        <w:rPr>
          <w:sz w:val="24"/>
          <w:szCs w:val="24"/>
        </w:rPr>
        <w:t>The child with the EHCP is now fully funded, a new 1:1 TA has recently been appointed, so far things are going well</w:t>
      </w:r>
      <w:r w:rsidR="000E1B8E">
        <w:rPr>
          <w:sz w:val="24"/>
          <w:szCs w:val="24"/>
        </w:rPr>
        <w:t xml:space="preserve"> and a good rapport is beginning to be established.</w:t>
      </w:r>
    </w:p>
    <w:p w:rsidR="00122D8B" w:rsidRDefault="00122D8B">
      <w:pPr>
        <w:rPr>
          <w:sz w:val="24"/>
          <w:szCs w:val="24"/>
        </w:rPr>
      </w:pPr>
      <w:r>
        <w:rPr>
          <w:sz w:val="24"/>
          <w:szCs w:val="24"/>
        </w:rPr>
        <w:t xml:space="preserve">School Action + children have </w:t>
      </w:r>
      <w:r w:rsidR="00B32C25">
        <w:rPr>
          <w:sz w:val="24"/>
          <w:szCs w:val="24"/>
        </w:rPr>
        <w:t xml:space="preserve">IEP’s (individual Education Plan) </w:t>
      </w:r>
      <w:r>
        <w:rPr>
          <w:sz w:val="24"/>
          <w:szCs w:val="24"/>
        </w:rPr>
        <w:t>support from outside agencies and also within school</w:t>
      </w:r>
      <w:r w:rsidR="00B32C25">
        <w:rPr>
          <w:sz w:val="24"/>
          <w:szCs w:val="24"/>
        </w:rPr>
        <w:t>.</w:t>
      </w:r>
    </w:p>
    <w:p w:rsidR="00B32C25" w:rsidRDefault="00B32C25">
      <w:pPr>
        <w:rPr>
          <w:sz w:val="24"/>
          <w:szCs w:val="24"/>
        </w:rPr>
      </w:pPr>
      <w:r>
        <w:rPr>
          <w:sz w:val="24"/>
          <w:szCs w:val="24"/>
        </w:rPr>
        <w:t>School Action children have extra support from TA’s intervention in the classroom.</w:t>
      </w:r>
    </w:p>
    <w:p w:rsidR="00B32C25" w:rsidRDefault="00B32C25">
      <w:pPr>
        <w:rPr>
          <w:sz w:val="24"/>
          <w:szCs w:val="24"/>
        </w:rPr>
      </w:pPr>
    </w:p>
    <w:p w:rsidR="00B32C25" w:rsidRDefault="00B32C2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Involvement of Outside Agencies</w:t>
      </w:r>
    </w:p>
    <w:p w:rsidR="00B32C25" w:rsidRDefault="00B32C25">
      <w:pPr>
        <w:rPr>
          <w:sz w:val="24"/>
          <w:szCs w:val="24"/>
        </w:rPr>
      </w:pPr>
      <w:r>
        <w:rPr>
          <w:sz w:val="24"/>
          <w:szCs w:val="24"/>
        </w:rPr>
        <w:t xml:space="preserve">Literacy Support Services LIST </w:t>
      </w:r>
    </w:p>
    <w:p w:rsidR="00502DE6" w:rsidRDefault="00502DE6">
      <w:pPr>
        <w:rPr>
          <w:sz w:val="24"/>
          <w:szCs w:val="24"/>
        </w:rPr>
      </w:pPr>
      <w:r>
        <w:rPr>
          <w:sz w:val="24"/>
          <w:szCs w:val="24"/>
        </w:rPr>
        <w:t>Speech, language and communication (HINT)</w:t>
      </w:r>
    </w:p>
    <w:p w:rsidR="00502DE6" w:rsidRDefault="00502DE6">
      <w:pPr>
        <w:rPr>
          <w:sz w:val="24"/>
          <w:szCs w:val="24"/>
        </w:rPr>
      </w:pPr>
      <w:r>
        <w:rPr>
          <w:sz w:val="24"/>
          <w:szCs w:val="24"/>
        </w:rPr>
        <w:t>Emotional Well Being and behaviour</w:t>
      </w:r>
    </w:p>
    <w:p w:rsidR="00502DE6" w:rsidRDefault="00502DE6">
      <w:pPr>
        <w:rPr>
          <w:sz w:val="24"/>
          <w:szCs w:val="24"/>
        </w:rPr>
      </w:pPr>
      <w:r>
        <w:rPr>
          <w:sz w:val="24"/>
          <w:szCs w:val="24"/>
        </w:rPr>
        <w:t>Speech and language therapy (SALT)</w:t>
      </w:r>
    </w:p>
    <w:p w:rsidR="009E140E" w:rsidRDefault="009E140E">
      <w:pPr>
        <w:rPr>
          <w:sz w:val="24"/>
          <w:szCs w:val="24"/>
        </w:rPr>
      </w:pPr>
    </w:p>
    <w:p w:rsidR="002903C0" w:rsidRDefault="002903C0">
      <w:pPr>
        <w:rPr>
          <w:b/>
          <w:sz w:val="24"/>
          <w:szCs w:val="24"/>
        </w:rPr>
      </w:pPr>
    </w:p>
    <w:p w:rsidR="002903C0" w:rsidRDefault="002903C0">
      <w:pPr>
        <w:rPr>
          <w:b/>
          <w:sz w:val="24"/>
          <w:szCs w:val="24"/>
        </w:rPr>
      </w:pPr>
    </w:p>
    <w:p w:rsidR="002903C0" w:rsidRDefault="002903C0">
      <w:pPr>
        <w:rPr>
          <w:b/>
          <w:sz w:val="24"/>
          <w:szCs w:val="24"/>
        </w:rPr>
      </w:pPr>
    </w:p>
    <w:p w:rsidR="002903C0" w:rsidRDefault="002903C0">
      <w:pPr>
        <w:rPr>
          <w:b/>
          <w:sz w:val="24"/>
          <w:szCs w:val="24"/>
        </w:rPr>
      </w:pPr>
    </w:p>
    <w:p w:rsidR="009E140E" w:rsidRDefault="009E140E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Parental involvement</w:t>
      </w:r>
    </w:p>
    <w:p w:rsidR="009E140E" w:rsidRPr="009E140E" w:rsidRDefault="009E140E">
      <w:pPr>
        <w:rPr>
          <w:sz w:val="24"/>
          <w:szCs w:val="24"/>
        </w:rPr>
      </w:pPr>
      <w:r>
        <w:rPr>
          <w:sz w:val="24"/>
          <w:szCs w:val="24"/>
        </w:rPr>
        <w:t>Parents are consulted before any inclusion on the register or any outside consultation is sought. Regular meetings are held to discuss progress.</w:t>
      </w:r>
    </w:p>
    <w:p w:rsidR="0028738B" w:rsidRDefault="0028738B">
      <w:pPr>
        <w:rPr>
          <w:sz w:val="24"/>
          <w:szCs w:val="24"/>
        </w:rPr>
      </w:pPr>
    </w:p>
    <w:p w:rsidR="009E140E" w:rsidRDefault="009E140E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Progress</w:t>
      </w:r>
    </w:p>
    <w:p w:rsidR="009E140E" w:rsidRDefault="009E140E">
      <w:pPr>
        <w:rPr>
          <w:sz w:val="24"/>
          <w:szCs w:val="24"/>
        </w:rPr>
      </w:pPr>
      <w:r>
        <w:rPr>
          <w:sz w:val="24"/>
          <w:szCs w:val="24"/>
        </w:rPr>
        <w:t>All SEND children are making progress within their own plans</w:t>
      </w:r>
    </w:p>
    <w:p w:rsidR="009E140E" w:rsidRDefault="009E140E">
      <w:pPr>
        <w:rPr>
          <w:sz w:val="24"/>
          <w:szCs w:val="24"/>
        </w:rPr>
      </w:pPr>
    </w:p>
    <w:p w:rsidR="009E140E" w:rsidRDefault="009E140E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Attendance</w:t>
      </w:r>
    </w:p>
    <w:p w:rsidR="009E140E" w:rsidRDefault="009E140E">
      <w:pPr>
        <w:rPr>
          <w:sz w:val="24"/>
          <w:szCs w:val="24"/>
        </w:rPr>
      </w:pPr>
      <w:r>
        <w:rPr>
          <w:sz w:val="24"/>
          <w:szCs w:val="24"/>
        </w:rPr>
        <w:t>Attendance is not impacted specifically by any of the children on SEND register.</w:t>
      </w:r>
    </w:p>
    <w:p w:rsidR="002903C0" w:rsidRDefault="002903C0">
      <w:pPr>
        <w:rPr>
          <w:sz w:val="24"/>
          <w:szCs w:val="24"/>
        </w:rPr>
      </w:pPr>
    </w:p>
    <w:p w:rsidR="002903C0" w:rsidRDefault="002903C0">
      <w:pPr>
        <w:rPr>
          <w:sz w:val="24"/>
          <w:szCs w:val="24"/>
        </w:rPr>
      </w:pPr>
    </w:p>
    <w:p w:rsidR="00E94058" w:rsidRPr="002903C0" w:rsidRDefault="002903C0">
      <w:pPr>
        <w:rPr>
          <w:sz w:val="24"/>
          <w:szCs w:val="24"/>
        </w:rPr>
      </w:pPr>
      <w:r>
        <w:rPr>
          <w:sz w:val="24"/>
          <w:szCs w:val="24"/>
        </w:rPr>
        <w:t xml:space="preserve">SEND children are well supported at Chollerton School. The children receive help quickly and staff are adaptable to their needs. </w:t>
      </w:r>
    </w:p>
    <w:sectPr w:rsidR="00E94058" w:rsidRPr="002903C0" w:rsidSect="00162A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94058"/>
    <w:rsid w:val="000A4D8C"/>
    <w:rsid w:val="000E1B8E"/>
    <w:rsid w:val="00122D8B"/>
    <w:rsid w:val="00162A56"/>
    <w:rsid w:val="0028738B"/>
    <w:rsid w:val="002903C0"/>
    <w:rsid w:val="00502DE6"/>
    <w:rsid w:val="00821B1D"/>
    <w:rsid w:val="009E140E"/>
    <w:rsid w:val="00B32C25"/>
    <w:rsid w:val="00C03881"/>
    <w:rsid w:val="00E9025C"/>
    <w:rsid w:val="00E94058"/>
    <w:rsid w:val="00FC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Jones</dc:creator>
  <cp:lastModifiedBy>Rod Jones</cp:lastModifiedBy>
  <cp:revision>5</cp:revision>
  <dcterms:created xsi:type="dcterms:W3CDTF">2025-02-18T12:51:00Z</dcterms:created>
  <dcterms:modified xsi:type="dcterms:W3CDTF">2025-03-07T12:01:00Z</dcterms:modified>
</cp:coreProperties>
</file>